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F2" w:rsidRPr="00715E2C" w:rsidRDefault="00644674" w:rsidP="006446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сохранить здоровье легких?</w:t>
      </w:r>
    </w:p>
    <w:p w:rsidR="004B017C" w:rsidRPr="001F35DC" w:rsidRDefault="004B017C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</w:t>
      </w:r>
      <w:r w:rsidR="00493FF0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329CB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(РЛ)</w:t>
      </w:r>
      <w:r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наиболее распространенное злокачественное </w:t>
      </w:r>
      <w:r w:rsidR="00493FF0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мире, а также </w:t>
      </w:r>
      <w:r w:rsidR="00493FF0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</w:t>
      </w:r>
      <w:r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</w:t>
      </w:r>
      <w:r w:rsidR="00493FF0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летальных исходов среди онкологических патологий, характеризуется достаточно скрытым течением и ранним появлением метастазов. </w:t>
      </w:r>
    </w:p>
    <w:p w:rsidR="00F43156" w:rsidRDefault="008329CB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4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40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активной пропаганде здорового образа жизни и популяризации отказа от курения</w:t>
      </w:r>
      <w:r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5</w:t>
      </w:r>
      <w:r w:rsidR="00065803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77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заметна </w:t>
      </w:r>
      <w:r w:rsidR="00065803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</w:t>
      </w:r>
      <w:r w:rsidR="007729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снижению</w:t>
      </w:r>
      <w:r w:rsidR="0077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РЛ</w:t>
      </w:r>
      <w:r w:rsidR="0045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41A9" w:rsidRPr="00817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</w:t>
      </w:r>
      <w:r w:rsidR="0040759C" w:rsidRPr="00817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1A9" w:rsidRPr="0081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803" w:rsidRPr="00817F2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065803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более 1000 новых случаев заболевания. </w:t>
      </w:r>
      <w:r w:rsidR="00DE0A0B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статистическим данным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A0B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DE0A0B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патологии поражает мужчин в восемь раз чаще, чем женщин, отмечено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заболеваемости с возрастом</w:t>
      </w:r>
      <w:r w:rsidR="00DE0A0B" w:rsidRPr="001F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какие факторы риска и </w:t>
      </w:r>
      <w:r w:rsidR="005A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профилактики 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 легкого существуют, рассказывает врач-методист отделения медицинской профилактики Алена Крестьянская.</w:t>
      </w:r>
    </w:p>
    <w:p w:rsidR="005020E3" w:rsidRPr="005020E3" w:rsidRDefault="003E4F83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легкого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немногих широко распространенных онкологических заболеваний, которое имеет очевидную связь с </w:t>
      </w:r>
      <w:r w:rsidR="0071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неблагоприятными </w:t>
      </w:r>
      <w:r w:rsidR="00342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факторами окружающей сре</w:t>
      </w:r>
      <w:r w:rsidR="00715E2C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производственными условиями</w:t>
      </w:r>
      <w:r w:rsid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42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вредными привычками.</w:t>
      </w:r>
      <w:r w:rsidR="0050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факторов, способствующих возникновению РЛ, является курение. </w:t>
      </w:r>
      <w:r w:rsidR="00332497" w:rsidRPr="00332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табачного дыма, кроме никотина, входят несколько десятков токсических и канцерогенных веществ</w:t>
      </w:r>
      <w:r w:rsidR="0033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Длительное воздействие </w:t>
      </w:r>
      <w:r w:rsid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вредных химических соединений ведет к нарушению структуры бронхов, легочной ткани и способствует возникновению злокачественной опухоли. 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пациентов с</w:t>
      </w:r>
      <w:r w:rsid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РЛ курильщик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составляют более 90%</w:t>
      </w:r>
      <w:r w:rsid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408" w:rsidRPr="00D72408">
        <w:t xml:space="preserve"> </w:t>
      </w:r>
      <w:r w:rsidR="00D72408" w:rsidRP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табачный дым опасен </w:t>
      </w:r>
      <w:r w:rsid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</w:t>
      </w:r>
      <w:r w:rsidR="00D72408" w:rsidRP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для тех</w:t>
      </w:r>
      <w:r w:rsid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408" w:rsidRP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курит, но</w:t>
      </w:r>
      <w:r w:rsid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408" w:rsidRP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окружающих.</w:t>
      </w:r>
      <w:r w:rsidR="00D72408">
        <w:t xml:space="preserve"> </w:t>
      </w:r>
      <w:r w:rsidR="00D72408" w:rsidRP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пассивном курении (пребывании в накуренном помещении) некурящие люди вдыхают столько вредных веществ, сколько они могли бы получить, если бы сами выкуривали одну сигарету. К </w:t>
      </w:r>
      <w:r w:rsidR="00F43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пассивным курильщикам относятся и дети в семьях курящих родителей.</w:t>
      </w:r>
      <w:r w:rsidR="00D72408" w:rsidRPr="00D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половины детей подвергаются воздействию табачного дыма дома или в автомобиле. </w:t>
      </w:r>
      <w:r w:rsidR="00367D34" w:rsidRP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безопасных доз и безвредных форм потребления табака, изделия на основе нагревания табака и электронные сигареты </w:t>
      </w:r>
      <w:r w:rsid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367D34" w:rsidRP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 для здоровья. </w:t>
      </w:r>
      <w:r w:rsidR="00B65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факторам риска развития РЛ следует отнести работу во вредных производственных условиях, хронические воспалительные заболевания органов дыхания и наследственную предрасположенность.</w:t>
      </w:r>
    </w:p>
    <w:p w:rsidR="004B017C" w:rsidRDefault="004B017C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раньше выявлен 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РЛ</w:t>
      </w:r>
      <w:r w:rsidRPr="005C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начато его лечение</w:t>
      </w:r>
      <w:r w:rsidR="00F2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выше шанс на </w:t>
      </w:r>
      <w:r w:rsid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Pr="005C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  <w:r w:rsid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3CC" w:rsidRPr="00A655DC" w:rsidRDefault="00A655DC" w:rsidP="00E32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обратитесь к врачу, если появился хотя бы один из следующих симптомов:</w:t>
      </w:r>
    </w:p>
    <w:p w:rsidR="00A655DC" w:rsidRPr="00A655DC" w:rsidRDefault="00A655DC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4B017C"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ашель – беспричинный, приступообразный, изнуряющий, не зависящий от физической нагрузки, иногда с </w:t>
      </w: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мокротой</w:t>
      </w:r>
      <w:r w:rsid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примесью крови</w:t>
      </w:r>
      <w:r w:rsidR="00E3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2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длительностью более двух месяцев</w:t>
      </w: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17C" w:rsidRPr="00A655DC" w:rsidRDefault="00A655DC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4B017C"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дышка</w:t>
      </w: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</w:t>
      </w: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017C"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ехватк</w:t>
      </w:r>
      <w:r w:rsidR="0036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017C"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</w:t>
      </w: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5DC" w:rsidRPr="00A655DC" w:rsidRDefault="00A655DC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болевые ощущения в груди, </w:t>
      </w:r>
      <w:r w:rsidR="0078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 </w:t>
      </w:r>
      <w:r w:rsidR="004B017C" w:rsidRPr="00A65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беспокоят постоянно или зависят от дыхания и физического напряжения,  чаще всего они расположены</w:t>
      </w:r>
      <w:r w:rsidR="00E3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стороне пораженного легкого.</w:t>
      </w:r>
      <w:bookmarkStart w:id="0" w:name="_GoBack"/>
      <w:bookmarkEnd w:id="0"/>
    </w:p>
    <w:p w:rsidR="00785C6A" w:rsidRPr="00785C6A" w:rsidRDefault="00785C6A" w:rsidP="0078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симптомам, на которые следует обратить внимание, относятся длительная субфебрильная температура (до 38 °С), немотивированная усталость.</w:t>
      </w:r>
    </w:p>
    <w:p w:rsidR="00EE076E" w:rsidRDefault="00B65236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соблюдать простейшие меры профилактики: </w:t>
      </w:r>
    </w:p>
    <w:p w:rsidR="00EE076E" w:rsidRDefault="00EE076E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D01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вредных привычек, в первую очередь от курения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8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лучшее, что человек может сделать для себя и своих близких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076E" w:rsidRDefault="00EE076E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</w:t>
      </w:r>
      <w:r w:rsidR="00B65236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5236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флюорографическое обследование</w:t>
      </w:r>
      <w:r w:rsidR="00D8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D81CFE" w:rsidRPr="00D8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рофилактический осмотр</w:t>
      </w:r>
      <w:r w:rsidR="00B65236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81CFE" w:rsidRDefault="00EE076E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воспалительны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дыхания;</w:t>
      </w:r>
    </w:p>
    <w:p w:rsidR="00D81CFE" w:rsidRDefault="00D81CFE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076E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EE076E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</w:t>
      </w:r>
      <w:r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вредными химическими веществами </w:t>
      </w:r>
      <w:r w:rsidR="00EE076E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CD01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076E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защиты (респираторы, маски); </w:t>
      </w:r>
    </w:p>
    <w:p w:rsidR="004B017C" w:rsidRPr="00EE076E" w:rsidRDefault="00D81CFE" w:rsidP="00EE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и </w:t>
      </w:r>
      <w:r w:rsidR="004B017C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B65236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017C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жизни</w:t>
      </w:r>
      <w:r w:rsidR="00B65236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17C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017C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="00B65236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</w:t>
      </w:r>
      <w:r w:rsidR="00EE076E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свежем воздухе; п</w:t>
      </w:r>
      <w:r w:rsidR="004B017C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роветрива</w:t>
      </w:r>
      <w:r w:rsidR="00D21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4B017C" w:rsidRPr="00EE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  <w:r w:rsidR="00CD0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17C" w:rsidRPr="004B017C" w:rsidRDefault="004B017C" w:rsidP="00EE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7C" w:rsidRPr="004B017C" w:rsidRDefault="004B017C" w:rsidP="004B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05" w:rsidRDefault="005C0305"/>
    <w:sectPr w:rsidR="005C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3C8"/>
    <w:multiLevelType w:val="multilevel"/>
    <w:tmpl w:val="6C0E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24F22"/>
    <w:multiLevelType w:val="hybridMultilevel"/>
    <w:tmpl w:val="365E1994"/>
    <w:lvl w:ilvl="0" w:tplc="B4467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48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05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24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C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4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6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2D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EC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615C65"/>
    <w:multiLevelType w:val="multilevel"/>
    <w:tmpl w:val="D096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44E8C"/>
    <w:multiLevelType w:val="multilevel"/>
    <w:tmpl w:val="27B2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A23"/>
    <w:multiLevelType w:val="multilevel"/>
    <w:tmpl w:val="68C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72D1F"/>
    <w:multiLevelType w:val="multilevel"/>
    <w:tmpl w:val="74F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54366"/>
    <w:multiLevelType w:val="multilevel"/>
    <w:tmpl w:val="A4E2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A060A"/>
    <w:multiLevelType w:val="multilevel"/>
    <w:tmpl w:val="9E78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D5EE5"/>
    <w:multiLevelType w:val="multilevel"/>
    <w:tmpl w:val="9D24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457D4"/>
    <w:multiLevelType w:val="multilevel"/>
    <w:tmpl w:val="69D4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13289"/>
    <w:multiLevelType w:val="multilevel"/>
    <w:tmpl w:val="C2B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40DA1"/>
    <w:multiLevelType w:val="multilevel"/>
    <w:tmpl w:val="0E3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D28BA"/>
    <w:multiLevelType w:val="multilevel"/>
    <w:tmpl w:val="4F6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677BA"/>
    <w:multiLevelType w:val="multilevel"/>
    <w:tmpl w:val="D2C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502DA"/>
    <w:multiLevelType w:val="multilevel"/>
    <w:tmpl w:val="0F7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73390"/>
    <w:multiLevelType w:val="multilevel"/>
    <w:tmpl w:val="9DA0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575FA"/>
    <w:multiLevelType w:val="multilevel"/>
    <w:tmpl w:val="B8C0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515D3"/>
    <w:multiLevelType w:val="multilevel"/>
    <w:tmpl w:val="0C4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5D0CBB"/>
    <w:multiLevelType w:val="multilevel"/>
    <w:tmpl w:val="29C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A1CE5"/>
    <w:multiLevelType w:val="multilevel"/>
    <w:tmpl w:val="871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D02FB"/>
    <w:multiLevelType w:val="multilevel"/>
    <w:tmpl w:val="F66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67566"/>
    <w:multiLevelType w:val="multilevel"/>
    <w:tmpl w:val="5636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6D41ED"/>
    <w:multiLevelType w:val="multilevel"/>
    <w:tmpl w:val="B94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BC73D2"/>
    <w:multiLevelType w:val="multilevel"/>
    <w:tmpl w:val="052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064E7"/>
    <w:multiLevelType w:val="multilevel"/>
    <w:tmpl w:val="9EA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411C14"/>
    <w:multiLevelType w:val="multilevel"/>
    <w:tmpl w:val="ABCC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42722"/>
    <w:multiLevelType w:val="multilevel"/>
    <w:tmpl w:val="E68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4B041C"/>
    <w:multiLevelType w:val="multilevel"/>
    <w:tmpl w:val="A91A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62136"/>
    <w:multiLevelType w:val="multilevel"/>
    <w:tmpl w:val="A4C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23"/>
  </w:num>
  <w:num w:numId="7">
    <w:abstractNumId w:val="19"/>
  </w:num>
  <w:num w:numId="8">
    <w:abstractNumId w:val="16"/>
  </w:num>
  <w:num w:numId="9">
    <w:abstractNumId w:val="21"/>
  </w:num>
  <w:num w:numId="10">
    <w:abstractNumId w:val="27"/>
  </w:num>
  <w:num w:numId="11">
    <w:abstractNumId w:val="3"/>
  </w:num>
  <w:num w:numId="12">
    <w:abstractNumId w:val="4"/>
  </w:num>
  <w:num w:numId="13">
    <w:abstractNumId w:val="18"/>
  </w:num>
  <w:num w:numId="14">
    <w:abstractNumId w:val="26"/>
  </w:num>
  <w:num w:numId="15">
    <w:abstractNumId w:val="22"/>
  </w:num>
  <w:num w:numId="16">
    <w:abstractNumId w:val="5"/>
  </w:num>
  <w:num w:numId="17">
    <w:abstractNumId w:val="24"/>
  </w:num>
  <w:num w:numId="18">
    <w:abstractNumId w:val="10"/>
  </w:num>
  <w:num w:numId="19">
    <w:abstractNumId w:val="25"/>
  </w:num>
  <w:num w:numId="20">
    <w:abstractNumId w:val="15"/>
  </w:num>
  <w:num w:numId="21">
    <w:abstractNumId w:val="9"/>
  </w:num>
  <w:num w:numId="22">
    <w:abstractNumId w:val="2"/>
  </w:num>
  <w:num w:numId="23">
    <w:abstractNumId w:val="13"/>
  </w:num>
  <w:num w:numId="24">
    <w:abstractNumId w:val="0"/>
  </w:num>
  <w:num w:numId="25">
    <w:abstractNumId w:val="28"/>
  </w:num>
  <w:num w:numId="26">
    <w:abstractNumId w:val="7"/>
  </w:num>
  <w:num w:numId="27">
    <w:abstractNumId w:val="17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7C"/>
    <w:rsid w:val="00065803"/>
    <w:rsid w:val="001A520B"/>
    <w:rsid w:val="001F35DC"/>
    <w:rsid w:val="00277787"/>
    <w:rsid w:val="00287D59"/>
    <w:rsid w:val="003252ED"/>
    <w:rsid w:val="00332497"/>
    <w:rsid w:val="003425D8"/>
    <w:rsid w:val="00367D34"/>
    <w:rsid w:val="003E4F83"/>
    <w:rsid w:val="0040759C"/>
    <w:rsid w:val="004541A9"/>
    <w:rsid w:val="00493FF0"/>
    <w:rsid w:val="004B017C"/>
    <w:rsid w:val="005020E3"/>
    <w:rsid w:val="005A6C5B"/>
    <w:rsid w:val="005C0305"/>
    <w:rsid w:val="005C240E"/>
    <w:rsid w:val="005E5539"/>
    <w:rsid w:val="00644674"/>
    <w:rsid w:val="006C3095"/>
    <w:rsid w:val="00715E2C"/>
    <w:rsid w:val="007729EE"/>
    <w:rsid w:val="00785C6A"/>
    <w:rsid w:val="00800E25"/>
    <w:rsid w:val="00817F22"/>
    <w:rsid w:val="008329CB"/>
    <w:rsid w:val="00841380"/>
    <w:rsid w:val="00890609"/>
    <w:rsid w:val="00A655DC"/>
    <w:rsid w:val="00B65236"/>
    <w:rsid w:val="00BF5000"/>
    <w:rsid w:val="00CD01F2"/>
    <w:rsid w:val="00D21A9A"/>
    <w:rsid w:val="00D72408"/>
    <w:rsid w:val="00D81CFE"/>
    <w:rsid w:val="00D83ADB"/>
    <w:rsid w:val="00DE0A0B"/>
    <w:rsid w:val="00E323CC"/>
    <w:rsid w:val="00EE076E"/>
    <w:rsid w:val="00F200BA"/>
    <w:rsid w:val="00F24BC5"/>
    <w:rsid w:val="00F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Крестьянская Алена Евгеньевна</dc:creator>
  <cp:lastModifiedBy>Козлова Ольга Анатольевна</cp:lastModifiedBy>
  <cp:revision>4</cp:revision>
  <cp:lastPrinted>2021-10-22T06:19:00Z</cp:lastPrinted>
  <dcterms:created xsi:type="dcterms:W3CDTF">2021-11-10T08:36:00Z</dcterms:created>
  <dcterms:modified xsi:type="dcterms:W3CDTF">2021-11-10T08:47:00Z</dcterms:modified>
</cp:coreProperties>
</file>